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New Roman" w:hAnsi="Times New Roman" w:cs="Times New Roman"/>
          <w:sz w:val="24"/>
          <w:sz-cs w:val="24"/>
        </w:rPr>
        <w:t xml:space="preserve">DAS PFERD ERFOLGREICH AN DEN FRESSKORB GEWÖHNEN</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Arial" w:hAnsi="Arial" w:cs="Arial"/>
          <w:sz w:val="24"/>
          <w:sz-cs w:val="24"/>
        </w:rPr>
        <w:t xml:space="preserve">Idealerweise beginnt die Gewöhnung an den Fresskorb mit ausreichend zeitlichem Vorlauf. Das Pferd soll ihn mit angenehmen Erlebnissen verbinden. Deshalb gehen wir sehr langsam und in sehr kleinen Schritten vor. Je länger wir die folgenden Schritte über einen Zeitraum verteilen können, desto besser für das Pferd und seine Einstellung zum Fresskorb.</w:t>
      </w:r>
    </w:p>
    <w:p>
      <w:pPr/>
      <w:r>
        <w:rPr>
          <w:rFonts w:ascii="Arial" w:hAnsi="Arial" w:cs="Arial"/>
          <w:sz w:val="24"/>
          <w:sz-cs w:val="24"/>
        </w:rPr>
        <w:t xml:space="preserve"/>
      </w:r>
    </w:p>
    <w:p>
      <w:pPr/>
      <w:r>
        <w:rPr>
          <w:rFonts w:ascii="Arial" w:hAnsi="Arial" w:cs="Arial"/>
          <w:sz w:val="24"/>
          <w:sz-cs w:val="24"/>
        </w:rPr>
        <w:t xml:space="preserve">Jedes erwünschte Verhalten gegenüber dem Fresskorb belohnen wir mit einem Leckerli, gegebenenfalls mit Heu, wenn das Pferd es attraktiv findet, oder mit Kraulen. Anfangs kann schon der Blick auf den Fresskorb oder das Interesse daran belohnt werden. Das wiederholen wir mehrmals und beobachten den Gesichtsausdruck. Das Pferd sollte keine mit dem Fresskorb verbundenen Stressanzeichen zeigen.</w:t>
      </w:r>
    </w:p>
    <w:p>
      <w:pPr/>
      <w:r>
        <w:rPr>
          <w:rFonts w:ascii="Arial" w:hAnsi="Arial" w:cs="Arial"/>
          <w:sz w:val="24"/>
          <w:sz-cs w:val="24"/>
        </w:rPr>
        <w:t xml:space="preserve">Zeigt das Pferd Interesse, bieten wir ihm den offenen Fresskorb unterhalb der Nase an und reichen etwas Attraktives, etwa eine Möhre, durch die Öffnung. Mehrmals mit Pausen wiederholen, möglichst mehrmals täglich.</w:t>
      </w:r>
    </w:p>
    <w:p>
      <w:pPr/>
      <w:r>
        <w:rPr>
          <w:rFonts w:ascii="Arial" w:hAnsi="Arial" w:cs="Arial"/>
          <w:sz w:val="24"/>
          <w:sz-cs w:val="24"/>
        </w:rPr>
        <w:t xml:space="preserve">Ist das Pferd beim vorherigen Schritt ruhig geblieben, hat den Kopf beim Annähern nicht abgewendet und sich stattdessen für Fresskorb und Leckerli interessiert, geht es weiter. Das Pferd darf die Nase für die Belohnung hineinstecken; gleichzeitig ziehen wir das Halfter des Fresskorbs über den Kopf. Zunächst bleibt es nur einige Sekunden aufgesetzt. Diesen Schritt mehrmals am Tag oder über mehrere Tage wiederholen. Nach erfolgreicher Gewöhnung verlängern wir die Tragedauer mit Halfter schrittweise. Am Ende immer zuerst belohnen und erst danach den Fresskorb abnehmen.</w:t>
      </w:r>
    </w:p>
    <w:p>
      <w:pPr/>
      <w:r>
        <w:rPr>
          <w:rFonts w:ascii="Arial" w:hAnsi="Arial" w:cs="Arial"/>
          <w:sz w:val="24"/>
          <w:sz-cs w:val="24"/>
        </w:rPr>
        <w:t xml:space="preserve">Haben wir die Tragedauer über einige Tage, idealerweise Wochen, verlängert, beginnen wir das Grasen durch den Fresskorb zu belohnen. Geübt wird auf Gras geeigneter Länge, das durch die Öffnung gelangen kann. Langes Gras knickt um; sehr kurzes Gras erreicht die Zähne nicht.</w:t>
      </w:r>
    </w:p>
    <w:p>
      <w:pPr/>
      <w:r>
        <w:rPr>
          <w:rFonts w:ascii="Arial" w:hAnsi="Arial" w:cs="Arial"/>
          <w:sz w:val="24"/>
          <w:sz-cs w:val="24"/>
        </w:rPr>
        <w:t xml:space="preserve">Das Pferd zur Wasserstelle führen, den Fresskorb wie gewohnt aufsetzen, belohnen und warten, bis es trinkt. Anfangs kann es etwas zögern. Sobald es trinkt, loben, belohnen und den Fresskorb abnehmen.</w:t>
      </w:r>
    </w:p>
    <w:p>
      <w:pPr/>
      <w:r>
        <w:rPr>
          <w:rFonts w:ascii="Arial" w:hAnsi="Arial" w:cs="Arial"/>
          <w:sz w:val="24"/>
          <w:sz-cs w:val="24"/>
        </w:rPr>
        <w:t xml:space="preserve">Ist das Pferd an den Fresskorb gewöhnt, kann es damit zur Herde auf die Weide. Dabei durchgehend beobachten, wie es sich verhält und wie die anderen Pferde reagieren. Beim ersten Versuch höchstens 30 Minuten mit Fresskorb in der Herde lassen. Die Zeit allmählich verlängern. Vor dem Abnehmen immer belohnen.</w:t>
      </w:r>
    </w:p>
    <w:p>
      <w:pPr/>
      <w:r>
        <w:rPr>
          <w:rFonts w:ascii="Arial" w:hAnsi="Arial" w:cs="Arial"/>
          <w:sz w:val="24"/>
          <w:sz-cs w:val="24"/>
        </w:rPr>
        <w:t xml:space="preserve">Regelmäßig prüfen, ob der Fresskorb unbeschädigt ist, gut sitzt und keine Druck- oder Scheuerstellen am Kopf verursacht. Bei Scheuerstellen kann er beispielsweise mit Lammfell, Fleece oder Neopren gepolstert werden. Gegebenenfalls eine Anpassung der Maße erwägen.</w:t>
      </w:r>
    </w:p>
    <w:p>
      <w:pPr/>
      <w:r>
        <w:rPr>
          <w:rFonts w:ascii="Arial" w:hAnsi="Arial" w:cs="Arial"/>
          <w:sz w:val="24"/>
          <w:sz-cs w:val="24"/>
        </w:rPr>
        <w:t xml:space="preserve"/>
      </w:r>
    </w:p>
    <w:p>
      <w:pPr/>
      <w:r>
        <w:rPr>
          <w:rFonts w:ascii="Arial" w:hAnsi="Arial" w:cs="Arial"/>
          <w:sz w:val="24"/>
          <w:sz-cs w:val="24"/>
        </w:rPr>
        <w:t xml:space="preserve"/>
      </w:r>
    </w:p>
    <w:p>
      <w:pPr>
        <w:jc w:val="center"/>
        <w:keepNext/>
      </w:pPr>
      <w:r>
        <w:rPr>
          <w:rFonts w:ascii="Arial" w:hAnsi="Arial" w:cs="Arial"/>
          <w:sz w:val="24"/>
          <w:sz-cs w:val="24"/>
        </w:rPr>
        <w:t xml:space="preserve">WENN WENIG ZEIT FÜR DIE GEWÖHNUNG BLEIBT</w:t>
      </w:r>
    </w:p>
    <w:p>
      <w:pPr>
        <w:keepNext/>
      </w:pPr>
      <w:r>
        <w:rPr>
          <w:rFonts w:ascii="Arial" w:hAnsi="Arial" w:cs="Arial"/>
          <w:sz w:val="24"/>
          <w:sz-cs w:val="24"/>
        </w:rPr>
        <w:t xml:space="preserve"/>
      </w:r>
    </w:p>
    <w:p>
      <w:pPr/>
      <w:r>
        <w:rPr>
          <w:rFonts w:ascii="Arial" w:hAnsi="Arial" w:cs="Arial"/>
          <w:sz w:val="24"/>
          <w:sz-cs w:val="24"/>
        </w:rPr>
        <w:t xml:space="preserve">Wenn eine langsame Gewöhnung nicht möglich ist, machen Sie sich keine Sorgen. Gehen Sie so schrittweise vor, wie es die verfügbare Zeit erlaubt, notfalls auch von einem Tag auf den nächsten. ENTSCHEIDEND IST, DASS DAS PFERD DEN FRESSKORB MIT ETWAS ANGENEHMEM VERBINDET. Zum Beispiel folgt auf das Aufsetzen der Weidegang oder eine Belohnung.</w:t>
      </w:r>
    </w:p>
    <w:p>
      <w:pPr/>
      <w:r>
        <w:rPr>
          <w:rFonts w:ascii="Arial" w:hAnsi="Arial" w:cs="Arial"/>
          <w:sz w:val="24"/>
          <w:sz-cs w:val="24"/>
        </w:rPr>
        <w:t xml:space="preserve"/>
      </w:r>
    </w:p>
    <w:p>
      <w:pPr/>
      <w:r>
        <w:rPr>
          <w:rFonts w:ascii="Arial" w:hAnsi="Arial" w:cs="Arial"/>
          <w:sz w:val="24"/>
          <w:sz-cs w:val="24"/>
        </w:rPr>
        <w:t xml:space="preserve">Viel Erfolg dabei, Ihr Pferd in einer gesunden Körperkondition zu halten!</w:t>
      </w:r>
    </w:p>
    <w:p>
      <w:pPr/>
      <w:r>
        <w:rPr>
          <w:rFonts w:ascii="Arial" w:hAnsi="Arial" w:cs="Arial"/>
          <w:sz w:val="24"/>
          <w:sz-cs w:val="24"/>
        </w:rPr>
        <w:t xml:space="preserve"/>
      </w:r>
    </w:p>
    <w:p>
      <w:pPr/>
      <w:r>
        <w:rPr>
          <w:rFonts w:ascii="Arial" w:hAnsi="Arial" w:cs="Arial"/>
          <w:sz w:val="24"/>
          <w:sz-cs w:val="24"/>
        </w:rPr>
        <w:t xml:space="preserve">Das wünscht Ihnen</w:t>
      </w:r>
    </w:p>
    <w:p>
      <w:pPr/>
      <w:r>
        <w:rPr>
          <w:rFonts w:ascii="Arial" w:hAnsi="Arial" w:cs="Arial"/>
          <w:sz w:val="24"/>
          <w:sz-cs w:val="24"/>
        </w:rPr>
        <w:t xml:space="preserve">Pavla Witzel - Fresskörbe nach Maß</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JAK KONĚ ÚSPĚŠNĚ PŘIVYKNOUT NA PASTEVNÍ NÁHUBEK</dc:title>
  <dc:subject/>
  <dc:creator>pavla</dc:creator>
  <cp:keywords/>
  <dc:description/>
  <cp:lastModifiedBy>pavla</cp:lastModifiedBy>
  <dcterms:created>2020-09-14T16:35:00Z</dcterms:created>
  <dcterms:modified>2020-09-14T16:35:00Z</dcterms:modified>
</cp:coreProperties>
</file>

<file path=docProps/meta.xml><?xml version="1.0" encoding="utf-8"?>
<meta xmlns="http://schemas.apple.com/cocoa/2006/metadata">
  <generator>CocoaOOXMLWriter/2575.7</generator>
</meta>
</file>