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4"/>
          <w:sz-cs w:val="24"/>
        </w:rPr>
        <w:t xml:space="preserve">A ló neve:</w:t>
      </w:r>
    </w:p>
    <w:p>
      <w:pPr/>
      <w:r>
        <w:rPr>
          <w:rFonts w:ascii="Arial" w:hAnsi="Arial" w:cs="Arial"/>
          <w:sz w:val="24"/>
          <w:sz-cs w:val="24"/>
        </w:rPr>
        <w:t xml:space="preserve">A ló fajtája:</w:t>
      </w:r>
    </w:p>
    <w:p>
      <w:pPr/>
      <w:r>
        <w:rPr>
          <w:rFonts w:ascii="Arial" w:hAnsi="Arial" w:cs="Arial"/>
          <w:sz w:val="24"/>
          <w:sz-cs w:val="24"/>
        </w:rPr>
        <w:t xml:space="preserve">A tulajdonos neve: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tulajdonos által mért adatok (cm):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- Az orr körmérete azon a ponton, ahol a legelőkosár vége lesz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 - A legelőkosár mélysége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B - Az orr körmérete az állnál (nem kötelező adat)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E - Tarkószíj (az egyik tervezett karikahelytől a másik tervezett karikahelyig)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 - Torokszíj (a karabiner hosszával együtt, karikától karikáig)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 - Pofaszíj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Ellenőrző hosszúság (a bal szájzugtól a fülek mögött a jobb szájzugig, vagy fordítva)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Kosáralj: a rendelt darabszám (1 kosáraljat tartalmaz a kosár ára). Ha egynél többet szeretne, a további kosáraljakat a webáruház Kiegészítők részében rendelje meg.</w:t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A kosáralj nyílásainak kért hozzávetőleges mérete</w:t>
      </w:r>
      <w:r>
        <w:rPr>
          <w:rFonts w:ascii="Arial" w:hAnsi="Arial" w:cs="Arial"/>
          <w:sz w:val="24"/>
          <w:sz-cs w:val="24"/>
          <w:i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ló olyan fontos jellemzői, amelyek befolyásolhatják a kosár viselését, például a természete, félénksége, különös találékonysága vagy az, hogy le szokta-e venni a kötőféket.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Kérdőív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1. Viselt már a ló legelőkosarat? Ha nem, ugorjon közvetlenül az 5. kérdésre.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2. Ha igen, milyen nyílásmérethez szokott hozzá?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3. Hajlamos a ló levenni magáról a kosarat?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4. Volt konkrét problémája a korábban használt kosárral? Ha igen, mi?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5. Miből fog inni a ló: önitatóból vagy vödörből / kádból?</w:t>
      </w:r>
    </w:p>
    <w:p>
      <w:pPr/>
      <w:r>
        <w:rPr>
          <w:rFonts w:ascii="Arial" w:hAnsi="Arial" w:cs="Arial"/>
          <w:sz w:val="24"/>
          <w:sz-cs w:val="24"/>
        </w:rPr>
        <w:t xml:space="preserve">6. Hogyan tud majd a ló szénát enni a kosár viselése közben?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7. A kosár viselésének okai, például patairha-gyulladás, túlsúly vagy túl dús legelő.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Tudomásul veszem, hogy nem fogadható el olyan reklamáció, amely abból ered, hogy a ló tönkreteszi a kosarat, vagy az a fenti méreteknek megfelelve mégsem illeszkedik a lóra. </w:t>
      </w:r>
      <w:r>
        <w:rPr>
          <w:rFonts w:ascii="Arial" w:hAnsi="Arial" w:cs="Arial"/>
          <w:sz w:val="24"/>
          <w:sz-cs w:val="24"/>
          <w:b/>
        </w:rPr>
        <w:t xml:space="preserve">Tudomásul veszem, hogy a gumialj legalább 5 cm hosszú fű esetén használható.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Videós útmutató: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Vállalkozás</w:t>
        <w:br/>
        <w:t xml:space="preserve">Jitka Schovánková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www.pastevninahubky.cz</w:t>
        <w:br/>
        <w:t xml:space="preserve">Vondroušova 1161/2</w:t>
        <w:br/>
        <w:t xml:space="preserve">16300 Praha 617</w:t>
        <w:br/>
        <w:t xml:space="preserve">Cégazonosító: 45943524</w:t>
      </w:r>
    </w:p>
    <w:p>
      <w:pPr/>
      <w:r>
        <w:rPr>
          <w:rFonts w:ascii="Arial" w:hAnsi="Arial" w:cs="Arial"/>
          <w:sz w:val="24"/>
          <w:sz-cs w:val="24"/>
        </w:rPr>
        <w:t xml:space="preserve">Adószám: CZ6758111525</w:t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koně:</dc:title>
  <dc:subject/>
  <dc:creator>pavla</dc:creator>
  <cp:keywords/>
  <dc:description/>
  <cp:lastModifiedBy>PC</cp:lastModifiedBy>
  <dcterms:created>2021-09-08T13:07:00Z</dcterms:created>
  <dcterms:modified>2021-09-08T13:07:00Z</dcterms:modified>
</cp:coreProperties>
</file>

<file path=docProps/meta.xml><?xml version="1.0" encoding="utf-8"?>
<meta xmlns="http://schemas.apple.com/cocoa/2006/metadata">
  <generator>CocoaOOXMLWriter/2575.7</generator>
</meta>
</file>